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08B90837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5542917" w14:textId="6FAF51EC" w:rsidR="00977556" w:rsidRPr="006920D0" w:rsidRDefault="00780326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43.</w:t>
            </w:r>
          </w:p>
        </w:tc>
      </w:tr>
      <w:tr w:rsidR="0091180B" w14:paraId="390911DF" w14:textId="77777777" w:rsidTr="00D5490C">
        <w:tc>
          <w:tcPr>
            <w:tcW w:w="6307" w:type="dxa"/>
            <w:tcMar>
              <w:right w:w="340" w:type="dxa"/>
            </w:tcMar>
          </w:tcPr>
          <w:p w14:paraId="3D7CDA92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9D9F140" w14:textId="38796966" w:rsidR="0091180B" w:rsidRPr="0091180B" w:rsidRDefault="00780326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00441AF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BFF67F6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7FFFF959" w14:textId="77777777" w:rsidTr="00D5490C">
        <w:tc>
          <w:tcPr>
            <w:tcW w:w="6307" w:type="dxa"/>
            <w:tcMar>
              <w:right w:w="340" w:type="dxa"/>
            </w:tcMar>
          </w:tcPr>
          <w:p w14:paraId="4FCA4978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A6DE183" w14:textId="77777777" w:rsidR="0091180B" w:rsidRDefault="00780326" w:rsidP="0091180B">
            <w:pPr>
              <w:rPr>
                <w:szCs w:val="24"/>
              </w:rPr>
            </w:pPr>
            <w:r>
              <w:rPr>
                <w:szCs w:val="24"/>
              </w:rPr>
              <w:t>JUDr. Martin Škurek, Ph.D., náměstek hejtmana</w:t>
            </w:r>
          </w:p>
          <w:p w14:paraId="2366E9FA" w14:textId="77777777" w:rsidR="00780326" w:rsidRDefault="00780326" w:rsidP="0091180B">
            <w:pPr>
              <w:rPr>
                <w:szCs w:val="24"/>
              </w:rPr>
            </w:pPr>
          </w:p>
          <w:p w14:paraId="3CAB3BD1" w14:textId="77777777" w:rsidR="00780326" w:rsidRDefault="00780326" w:rsidP="0091180B">
            <w:pPr>
              <w:rPr>
                <w:szCs w:val="24"/>
              </w:rPr>
            </w:pPr>
            <w:r>
              <w:rPr>
                <w:szCs w:val="24"/>
              </w:rPr>
              <w:t>Mgr. Zbyněk Vočka, Ph.D., vedoucí odboru sociálních věcí</w:t>
            </w:r>
          </w:p>
          <w:p w14:paraId="1E716A19" w14:textId="3E2AD5F7" w:rsidR="00780326" w:rsidRPr="0091180B" w:rsidRDefault="00780326" w:rsidP="0091180B">
            <w:pPr>
              <w:rPr>
                <w:szCs w:val="24"/>
              </w:rPr>
            </w:pPr>
          </w:p>
        </w:tc>
      </w:tr>
      <w:tr w:rsidR="00977556" w14:paraId="6633871C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A0DDB59" w14:textId="364F3E98" w:rsidR="000F6BB5" w:rsidRDefault="00780326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0A49D4E" w14:textId="2644F6F0" w:rsidR="0091180B" w:rsidRPr="000F6BB5" w:rsidRDefault="00780326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599F1F1A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1D32BD7" w14:textId="77777777" w:rsidR="000F6BB5" w:rsidRPr="000B4D2B" w:rsidRDefault="000F6BB5" w:rsidP="00EE5E8B">
            <w:pPr>
              <w:pStyle w:val="Podtren"/>
            </w:pPr>
          </w:p>
          <w:p w14:paraId="7D45BBCE" w14:textId="1819FF97" w:rsidR="000F6BB5" w:rsidRDefault="00780326" w:rsidP="00EE5E8B">
            <w:pPr>
              <w:pStyle w:val="Radabodschze"/>
            </w:pPr>
            <w:r>
              <w:t>Program finanční podpory poskytování sociálních služeb v Olomouckém kraji, Podprogram č. 1 – dofinancování</w:t>
            </w:r>
          </w:p>
          <w:p w14:paraId="7742D2D5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670E6888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8790DAC" w14:textId="72BC08D1" w:rsidR="00977556" w:rsidRDefault="00780326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DCDEDDA" w14:textId="77777777" w:rsidTr="00871612">
        <w:tc>
          <w:tcPr>
            <w:tcW w:w="9212" w:type="dxa"/>
            <w:gridSpan w:val="2"/>
          </w:tcPr>
          <w:p w14:paraId="2ECD1C93" w14:textId="501732C8" w:rsidR="00977556" w:rsidRPr="00EE5E8B" w:rsidRDefault="00780326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302A6B62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0A6090B6" w14:textId="77777777" w:rsidTr="00780326">
        <w:tc>
          <w:tcPr>
            <w:tcW w:w="609" w:type="dxa"/>
          </w:tcPr>
          <w:p w14:paraId="6666685D" w14:textId="32A0C061" w:rsidR="007B494D" w:rsidRPr="009D6721" w:rsidRDefault="00780326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01BEA8DB" w14:textId="0D4B62B0" w:rsidR="0031105F" w:rsidRPr="00780326" w:rsidRDefault="00780326" w:rsidP="0078032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780326">
              <w:rPr>
                <w:rFonts w:cs="Arial"/>
                <w:szCs w:val="24"/>
              </w:rPr>
              <w:t>o poskytnutí navýšení účelově určené dotace ze státního rozpočtu v rámci Podprogramu č. 1 Programu finanční podpory poskytování sociálních služeb v Olomouckém kraji pro rok 2026 jednotlivým sociálním službám, dle přílohy č. 01 usnesení</w:t>
            </w:r>
          </w:p>
        </w:tc>
      </w:tr>
      <w:tr w:rsidR="00780326" w14:paraId="08F1668F" w14:textId="77777777" w:rsidTr="00780326">
        <w:tc>
          <w:tcPr>
            <w:tcW w:w="609" w:type="dxa"/>
          </w:tcPr>
          <w:p w14:paraId="6397273A" w14:textId="2015BAD4" w:rsidR="00780326" w:rsidRPr="009D6721" w:rsidRDefault="00780326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38C8C319" w14:textId="38FD1943" w:rsidR="00780326" w:rsidRPr="00780326" w:rsidRDefault="00780326" w:rsidP="0078032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zmocňuje</w:t>
            </w:r>
            <w:r>
              <w:rPr>
                <w:rFonts w:cs="Arial"/>
                <w:szCs w:val="24"/>
              </w:rPr>
              <w:t xml:space="preserve"> </w:t>
            </w:r>
            <w:r w:rsidRPr="00780326">
              <w:rPr>
                <w:rFonts w:cs="Arial"/>
                <w:szCs w:val="24"/>
              </w:rPr>
              <w:t xml:space="preserve">JUDr. Martina </w:t>
            </w:r>
            <w:proofErr w:type="spellStart"/>
            <w:r w:rsidRPr="00780326">
              <w:rPr>
                <w:rFonts w:cs="Arial"/>
                <w:szCs w:val="24"/>
              </w:rPr>
              <w:t>Škurka</w:t>
            </w:r>
            <w:proofErr w:type="spellEnd"/>
            <w:r w:rsidRPr="00780326">
              <w:rPr>
                <w:rFonts w:cs="Arial"/>
                <w:szCs w:val="24"/>
              </w:rPr>
              <w:t>, Ph.D., náměstka hejtmana ke krácení částek jednotlivým sociálním službám dle bodu č. 1 tohoto usnesení na disponibilní výši prostředků v případě, že část účelové dotace ze státního rozpočtu bude Olomouckému kraji poskytnuta v jiné výši než 73 414 000 Kč</w:t>
            </w:r>
          </w:p>
        </w:tc>
      </w:tr>
      <w:tr w:rsidR="00780326" w14:paraId="5595A1DD" w14:textId="77777777" w:rsidTr="00780326">
        <w:tc>
          <w:tcPr>
            <w:tcW w:w="609" w:type="dxa"/>
          </w:tcPr>
          <w:p w14:paraId="2FF83293" w14:textId="60BEEFE3" w:rsidR="00780326" w:rsidRPr="009D6721" w:rsidRDefault="00780326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</w:t>
            </w:r>
          </w:p>
        </w:tc>
        <w:tc>
          <w:tcPr>
            <w:tcW w:w="8505" w:type="dxa"/>
          </w:tcPr>
          <w:p w14:paraId="5FB8F4D6" w14:textId="4978F4C9" w:rsidR="00780326" w:rsidRPr="00780326" w:rsidRDefault="00780326" w:rsidP="0078032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780326">
              <w:rPr>
                <w:rFonts w:cs="Arial"/>
                <w:szCs w:val="24"/>
              </w:rPr>
              <w:t>znění vzorového dodatku k veřejnoprávní smlouvě o poskytnutí účelově určené dotace ze státního rozpočtu na poskytování sociálních služeb, dle přílohy č. 02 usnesení</w:t>
            </w:r>
          </w:p>
        </w:tc>
      </w:tr>
      <w:tr w:rsidR="00780326" w14:paraId="52D0E2FC" w14:textId="77777777" w:rsidTr="00780326">
        <w:tc>
          <w:tcPr>
            <w:tcW w:w="609" w:type="dxa"/>
          </w:tcPr>
          <w:p w14:paraId="686F793E" w14:textId="40538F39" w:rsidR="00780326" w:rsidRPr="009D6721" w:rsidRDefault="00780326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4.</w:t>
            </w:r>
          </w:p>
        </w:tc>
        <w:tc>
          <w:tcPr>
            <w:tcW w:w="8505" w:type="dxa"/>
          </w:tcPr>
          <w:p w14:paraId="178B3730" w14:textId="64EF7DFA" w:rsidR="00780326" w:rsidRPr="00780326" w:rsidRDefault="00780326" w:rsidP="0078032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780326">
              <w:rPr>
                <w:rFonts w:cs="Arial"/>
                <w:szCs w:val="24"/>
              </w:rPr>
              <w:t xml:space="preserve">o uzavření dodatků k veřejnoprávním smlouvám o poskytnutí </w:t>
            </w:r>
            <w:r w:rsidRPr="00780326">
              <w:rPr>
                <w:rFonts w:cs="Arial"/>
                <w:szCs w:val="24"/>
              </w:rPr>
              <w:lastRenderedPageBreak/>
              <w:t>účelově určené dotace ze státního rozpočtu na poskytování sociálních služeb s jednotlivými poskytovateli sociálních služeb dle přílohy č. 01 usnesení, ve znění vzorového dodatku k veřejnoprávní smlouvě o poskytnutí účelově určené dotace ze státního rozpočtu na poskytování sociálních služeb, dle přílohy č. 02 usnesení</w:t>
            </w:r>
          </w:p>
        </w:tc>
      </w:tr>
    </w:tbl>
    <w:p w14:paraId="359C3D9C" w14:textId="77777777" w:rsidR="00AA661F" w:rsidRDefault="00AA661F" w:rsidP="00EE5E8B">
      <w:pPr>
        <w:pStyle w:val="nzvy"/>
        <w:rPr>
          <w:sz w:val="2"/>
          <w:szCs w:val="2"/>
        </w:rPr>
      </w:pPr>
    </w:p>
    <w:p w14:paraId="45F44994" w14:textId="77777777" w:rsidR="00AA661F" w:rsidRPr="00AA661F" w:rsidRDefault="00AA661F" w:rsidP="00AA661F"/>
    <w:p w14:paraId="47B77AFF" w14:textId="77777777" w:rsidR="00AA661F" w:rsidRDefault="00AA661F" w:rsidP="00AA661F"/>
    <w:p w14:paraId="64F6665F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434F72FA" w14:textId="77777777" w:rsidTr="00B030C6">
        <w:tc>
          <w:tcPr>
            <w:tcW w:w="9210" w:type="dxa"/>
            <w:gridSpan w:val="2"/>
          </w:tcPr>
          <w:p w14:paraId="5BC22D44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63784F15" w14:textId="77777777" w:rsidTr="00CB619F">
        <w:tc>
          <w:tcPr>
            <w:tcW w:w="2093" w:type="dxa"/>
          </w:tcPr>
          <w:p w14:paraId="59FAC287" w14:textId="7DDD8017" w:rsidR="00C90A23" w:rsidRDefault="00780326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0405897E" w14:textId="3587FEC6" w:rsidR="00C90A23" w:rsidRDefault="00780326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780326" w14:paraId="3FE6371F" w14:textId="77777777" w:rsidTr="00CB619F">
        <w:tc>
          <w:tcPr>
            <w:tcW w:w="2093" w:type="dxa"/>
          </w:tcPr>
          <w:p w14:paraId="614D4C63" w14:textId="77777777" w:rsidR="00780326" w:rsidRDefault="00780326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D786C78" w14:textId="77777777" w:rsidR="00780326" w:rsidRDefault="00780326" w:rsidP="00822DC7">
            <w:pPr>
              <w:keepNext/>
              <w:keepLines/>
              <w:spacing w:before="120" w:after="120"/>
            </w:pPr>
          </w:p>
        </w:tc>
      </w:tr>
      <w:tr w:rsidR="00780326" w14:paraId="14E8CFE2" w14:textId="77777777" w:rsidTr="00CB619F">
        <w:tc>
          <w:tcPr>
            <w:tcW w:w="2093" w:type="dxa"/>
          </w:tcPr>
          <w:p w14:paraId="2D55953A" w14:textId="64E0C7BE" w:rsidR="00780326" w:rsidRDefault="00780326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74A9FFF" w14:textId="1E5BC01B" w:rsidR="00780326" w:rsidRDefault="00780326" w:rsidP="00822DC7">
            <w:pPr>
              <w:keepNext/>
              <w:keepLines/>
              <w:spacing w:before="120" w:after="120"/>
            </w:pPr>
            <w:r>
              <w:t>JUDr. Martin Škurek, Ph.D., náměstek hejtmana</w:t>
            </w:r>
          </w:p>
        </w:tc>
      </w:tr>
      <w:tr w:rsidR="00780326" w14:paraId="57F4C971" w14:textId="77777777" w:rsidTr="00CB619F">
        <w:tc>
          <w:tcPr>
            <w:tcW w:w="2093" w:type="dxa"/>
          </w:tcPr>
          <w:p w14:paraId="0B2FA341" w14:textId="77777777" w:rsidR="00780326" w:rsidRDefault="00780326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D96A997" w14:textId="77777777" w:rsidR="00780326" w:rsidRDefault="00780326" w:rsidP="00822DC7">
            <w:pPr>
              <w:keepNext/>
              <w:keepLines/>
              <w:spacing w:before="120" w:after="120"/>
            </w:pPr>
          </w:p>
        </w:tc>
      </w:tr>
      <w:tr w:rsidR="00780326" w14:paraId="67DED6D8" w14:textId="77777777" w:rsidTr="00CB619F">
        <w:tc>
          <w:tcPr>
            <w:tcW w:w="2093" w:type="dxa"/>
          </w:tcPr>
          <w:p w14:paraId="5DAE2594" w14:textId="4C09F27C" w:rsidR="00780326" w:rsidRDefault="00780326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CE492C0" w14:textId="34A86C71" w:rsidR="00780326" w:rsidRDefault="00780326" w:rsidP="00822DC7">
            <w:pPr>
              <w:keepNext/>
              <w:keepLines/>
              <w:spacing w:before="120" w:after="120"/>
            </w:pPr>
            <w:r>
              <w:t>Mgr. Zbyněk Vočka, Ph.D., vedoucí odboru sociálních věcí</w:t>
            </w:r>
          </w:p>
        </w:tc>
      </w:tr>
      <w:tr w:rsidR="00780326" w14:paraId="5B22404F" w14:textId="77777777" w:rsidTr="00CB619F">
        <w:tc>
          <w:tcPr>
            <w:tcW w:w="2093" w:type="dxa"/>
          </w:tcPr>
          <w:p w14:paraId="63CD280F" w14:textId="77777777" w:rsidR="00780326" w:rsidRDefault="00780326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086B6DE" w14:textId="77777777" w:rsidR="00780326" w:rsidRDefault="00780326" w:rsidP="00822DC7">
            <w:pPr>
              <w:keepNext/>
              <w:keepLines/>
              <w:spacing w:before="120" w:after="120"/>
            </w:pPr>
          </w:p>
        </w:tc>
      </w:tr>
    </w:tbl>
    <w:p w14:paraId="197ECE32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C815F" w14:textId="77777777" w:rsidR="007153E1" w:rsidRDefault="007153E1">
      <w:r>
        <w:separator/>
      </w:r>
    </w:p>
  </w:endnote>
  <w:endnote w:type="continuationSeparator" w:id="0">
    <w:p w14:paraId="10D49EAF" w14:textId="77777777" w:rsidR="007153E1" w:rsidRDefault="0071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B1A45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2DBBB93C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6D8AF" w14:textId="77777777" w:rsidR="007153E1" w:rsidRDefault="007153E1">
      <w:r>
        <w:separator/>
      </w:r>
    </w:p>
  </w:footnote>
  <w:footnote w:type="continuationSeparator" w:id="0">
    <w:p w14:paraId="2E00F3E7" w14:textId="77777777" w:rsidR="007153E1" w:rsidRDefault="00715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EE052" w14:textId="77777777" w:rsidR="00F166CE" w:rsidRDefault="00F166CE">
    <w:pPr>
      <w:pStyle w:val="Zhlav"/>
    </w:pPr>
  </w:p>
  <w:p w14:paraId="3C707072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0326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3E1"/>
    <w:rsid w:val="00715FDE"/>
    <w:rsid w:val="00762A3E"/>
    <w:rsid w:val="00764B9B"/>
    <w:rsid w:val="00780326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A78B94"/>
  <w15:chartTrackingRefBased/>
  <w15:docId w15:val="{F33FFEBC-825D-48A5-A9D7-0B653F9F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246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2026-09-15T12:07:00Z</dcterms:created>
  <dcterms:modified xsi:type="dcterms:W3CDTF">2026-09-15T12:07:00Z</dcterms:modified>
</cp:coreProperties>
</file>