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17CB702A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9CE3B73" w14:textId="7C29F7B2" w:rsidR="00977556" w:rsidRPr="006920D0" w:rsidRDefault="00FD1793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36.</w:t>
            </w:r>
          </w:p>
        </w:tc>
      </w:tr>
      <w:tr w:rsidR="0091180B" w14:paraId="7E9ABB54" w14:textId="77777777" w:rsidTr="00D5490C">
        <w:tc>
          <w:tcPr>
            <w:tcW w:w="6307" w:type="dxa"/>
            <w:tcMar>
              <w:right w:w="340" w:type="dxa"/>
            </w:tcMar>
          </w:tcPr>
          <w:p w14:paraId="729AB660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45366C7" w14:textId="63008558" w:rsidR="0091180B" w:rsidRPr="0091180B" w:rsidRDefault="00FD1793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668069F8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11179F5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65640D63" w14:textId="77777777" w:rsidTr="00D5490C">
        <w:tc>
          <w:tcPr>
            <w:tcW w:w="6307" w:type="dxa"/>
            <w:tcMar>
              <w:right w:w="340" w:type="dxa"/>
            </w:tcMar>
          </w:tcPr>
          <w:p w14:paraId="676E313F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4D747EE6" w14:textId="77777777" w:rsidR="0091180B" w:rsidRDefault="00FD1793" w:rsidP="0091180B">
            <w:pPr>
              <w:rPr>
                <w:szCs w:val="24"/>
              </w:rPr>
            </w:pPr>
            <w:r>
              <w:rPr>
                <w:szCs w:val="24"/>
              </w:rPr>
              <w:t>Ing. Pavel Jelínek, PhD.</w:t>
            </w:r>
          </w:p>
          <w:p w14:paraId="57657085" w14:textId="77777777" w:rsidR="00FD1793" w:rsidRDefault="00FD1793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6830EEFB" w14:textId="77777777" w:rsidR="00FD1793" w:rsidRDefault="00FD1793" w:rsidP="0091180B">
            <w:pPr>
              <w:rPr>
                <w:szCs w:val="24"/>
              </w:rPr>
            </w:pPr>
          </w:p>
          <w:p w14:paraId="634C8C4E" w14:textId="77777777" w:rsidR="00FD1793" w:rsidRDefault="00FD1793" w:rsidP="0091180B">
            <w:pPr>
              <w:rPr>
                <w:szCs w:val="24"/>
              </w:rPr>
            </w:pPr>
            <w:r>
              <w:rPr>
                <w:szCs w:val="24"/>
              </w:rPr>
              <w:t>Ing. Radek Dosoudil</w:t>
            </w:r>
          </w:p>
          <w:p w14:paraId="09643C25" w14:textId="0AAF88CC" w:rsidR="00FD1793" w:rsidRPr="0091180B" w:rsidRDefault="00FD1793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strategického rozvoje kraje</w:t>
            </w:r>
          </w:p>
        </w:tc>
      </w:tr>
      <w:tr w:rsidR="00977556" w14:paraId="6A3060E1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A6286C6" w14:textId="1F534B77" w:rsidR="000F6BB5" w:rsidRDefault="00FD1793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40D944C7" w14:textId="03159F88" w:rsidR="0091180B" w:rsidRPr="000F6BB5" w:rsidRDefault="00FD1793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5008E225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D0188BB" w14:textId="77777777" w:rsidR="000F6BB5" w:rsidRPr="000B4D2B" w:rsidRDefault="000F6BB5" w:rsidP="00EE5E8B">
            <w:pPr>
              <w:pStyle w:val="Podtren"/>
            </w:pPr>
          </w:p>
          <w:p w14:paraId="1EE7447A" w14:textId="59C8FFDC" w:rsidR="000F6BB5" w:rsidRDefault="00FD1793" w:rsidP="00EE5E8B">
            <w:pPr>
              <w:pStyle w:val="Radabodschze"/>
            </w:pPr>
            <w:r>
              <w:t xml:space="preserve">Vesnice Olomouckého kraje roku 2026 </w:t>
            </w:r>
          </w:p>
          <w:p w14:paraId="293ACE4B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31218D1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FD8898B" w14:textId="2A0383B3" w:rsidR="00977556" w:rsidRDefault="00FD1793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509C3A9" w14:textId="77777777" w:rsidTr="00871612">
        <w:tc>
          <w:tcPr>
            <w:tcW w:w="9212" w:type="dxa"/>
            <w:gridSpan w:val="2"/>
          </w:tcPr>
          <w:p w14:paraId="6F2F4F80" w14:textId="5B85A0EB" w:rsidR="00977556" w:rsidRPr="00EE5E8B" w:rsidRDefault="00FD1793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62A3DC12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4C5C4417" w14:textId="77777777" w:rsidTr="00FD1793">
        <w:tc>
          <w:tcPr>
            <w:tcW w:w="609" w:type="dxa"/>
          </w:tcPr>
          <w:p w14:paraId="433E88CA" w14:textId="11744D8D" w:rsidR="007B494D" w:rsidRPr="009D6721" w:rsidRDefault="00FD179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51127696" w14:textId="59ADCFC9" w:rsidR="0031105F" w:rsidRPr="00FD1793" w:rsidRDefault="00FD1793" w:rsidP="00FD179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FD1793">
              <w:rPr>
                <w:rFonts w:cs="Arial"/>
                <w:szCs w:val="24"/>
              </w:rPr>
              <w:t>o poskytnutí finančního daru oceněné obci na 1. místě v soutěži Vesnice Olomouckého kraje roku 2026</w:t>
            </w:r>
          </w:p>
        </w:tc>
      </w:tr>
      <w:tr w:rsidR="00FD1793" w14:paraId="609D668E" w14:textId="77777777" w:rsidTr="00FD1793">
        <w:tc>
          <w:tcPr>
            <w:tcW w:w="609" w:type="dxa"/>
          </w:tcPr>
          <w:p w14:paraId="177E880A" w14:textId="7C09416F" w:rsidR="00FD1793" w:rsidRPr="009D6721" w:rsidRDefault="00FD179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6C35A239" w14:textId="304BC5AB" w:rsidR="00FD1793" w:rsidRPr="00FD1793" w:rsidRDefault="00FD1793" w:rsidP="00FD179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FD1793">
              <w:rPr>
                <w:rFonts w:cs="Arial"/>
                <w:szCs w:val="24"/>
              </w:rPr>
              <w:t>o uzavření darovací smlouvy mezi Olomouckým krajem a oceněnou obcí na 1. místě v soutěži Vesnice Olomouckého kraje roku 2026 dle přílohy č. 1 usnesení</w:t>
            </w:r>
          </w:p>
        </w:tc>
      </w:tr>
    </w:tbl>
    <w:p w14:paraId="0AACF9E7" w14:textId="77777777" w:rsidR="00AA661F" w:rsidRDefault="00AA661F" w:rsidP="00EE5E8B">
      <w:pPr>
        <w:pStyle w:val="nzvy"/>
        <w:rPr>
          <w:sz w:val="2"/>
          <w:szCs w:val="2"/>
        </w:rPr>
      </w:pPr>
    </w:p>
    <w:p w14:paraId="28FBDAB3" w14:textId="77777777" w:rsidR="00AA661F" w:rsidRPr="00AA661F" w:rsidRDefault="00AA661F" w:rsidP="00AA661F"/>
    <w:p w14:paraId="6101DF50" w14:textId="77777777" w:rsidR="00AA661F" w:rsidRDefault="00AA661F" w:rsidP="00AA661F"/>
    <w:p w14:paraId="1FE0FB8C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5E17E727" w14:textId="77777777" w:rsidTr="00B030C6">
        <w:tc>
          <w:tcPr>
            <w:tcW w:w="9210" w:type="dxa"/>
            <w:gridSpan w:val="2"/>
          </w:tcPr>
          <w:p w14:paraId="151EEA87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3DE8ACDA" w14:textId="77777777" w:rsidTr="00CB619F">
        <w:tc>
          <w:tcPr>
            <w:tcW w:w="2093" w:type="dxa"/>
          </w:tcPr>
          <w:p w14:paraId="560BA027" w14:textId="40C5CB4B" w:rsidR="00C90A23" w:rsidRDefault="00FD1793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170BE1F8" w14:textId="7F14C4EC" w:rsidR="00C90A23" w:rsidRDefault="00FD1793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FD1793" w14:paraId="19BB47FF" w14:textId="77777777" w:rsidTr="00CB619F">
        <w:tc>
          <w:tcPr>
            <w:tcW w:w="2093" w:type="dxa"/>
          </w:tcPr>
          <w:p w14:paraId="16FC507B" w14:textId="77777777" w:rsidR="00FD1793" w:rsidRDefault="00FD179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8A84065" w14:textId="77777777" w:rsidR="00FD1793" w:rsidRDefault="00FD1793" w:rsidP="00822DC7">
            <w:pPr>
              <w:keepNext/>
              <w:keepLines/>
              <w:spacing w:before="120" w:after="120"/>
            </w:pPr>
          </w:p>
        </w:tc>
      </w:tr>
      <w:tr w:rsidR="00FD1793" w14:paraId="29A4DD01" w14:textId="77777777" w:rsidTr="00CB619F">
        <w:tc>
          <w:tcPr>
            <w:tcW w:w="2093" w:type="dxa"/>
          </w:tcPr>
          <w:p w14:paraId="21B7BB78" w14:textId="66D744C5" w:rsidR="00FD1793" w:rsidRDefault="00FD179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209FB30E" w14:textId="6B76149A" w:rsidR="00FD1793" w:rsidRDefault="00FD1793" w:rsidP="00822DC7">
            <w:pPr>
              <w:keepNext/>
              <w:keepLines/>
              <w:spacing w:before="120" w:after="120"/>
            </w:pPr>
            <w:r>
              <w:t>Ing. Pavel Jelínek, PhD. náměstek hejtmana</w:t>
            </w:r>
          </w:p>
        </w:tc>
      </w:tr>
      <w:tr w:rsidR="00FD1793" w14:paraId="74867F87" w14:textId="77777777" w:rsidTr="00CB619F">
        <w:tc>
          <w:tcPr>
            <w:tcW w:w="2093" w:type="dxa"/>
          </w:tcPr>
          <w:p w14:paraId="2AED56F6" w14:textId="77777777" w:rsidR="00FD1793" w:rsidRDefault="00FD179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E2DF7C0" w14:textId="77777777" w:rsidR="00FD1793" w:rsidRDefault="00FD1793" w:rsidP="00822DC7">
            <w:pPr>
              <w:keepNext/>
              <w:keepLines/>
              <w:spacing w:before="120" w:after="120"/>
            </w:pPr>
          </w:p>
        </w:tc>
      </w:tr>
      <w:tr w:rsidR="00FD1793" w14:paraId="35991B32" w14:textId="77777777" w:rsidTr="00CB619F">
        <w:tc>
          <w:tcPr>
            <w:tcW w:w="2093" w:type="dxa"/>
          </w:tcPr>
          <w:p w14:paraId="42279F9E" w14:textId="6DA68768" w:rsidR="00FD1793" w:rsidRDefault="00FD179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523484B" w14:textId="28A5960C" w:rsidR="00FD1793" w:rsidRDefault="00FD1793" w:rsidP="00822DC7">
            <w:pPr>
              <w:keepNext/>
              <w:keepLines/>
              <w:spacing w:before="120" w:after="120"/>
            </w:pPr>
            <w:r>
              <w:t>Ing. Radek Dosoudil vedoucí odboru strategického rozvoje kraje</w:t>
            </w:r>
          </w:p>
        </w:tc>
      </w:tr>
      <w:tr w:rsidR="00FD1793" w14:paraId="062C5431" w14:textId="77777777" w:rsidTr="00CB619F">
        <w:tc>
          <w:tcPr>
            <w:tcW w:w="2093" w:type="dxa"/>
          </w:tcPr>
          <w:p w14:paraId="76CC95E7" w14:textId="77777777" w:rsidR="00FD1793" w:rsidRDefault="00FD179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19FAFE9" w14:textId="77777777" w:rsidR="00FD1793" w:rsidRDefault="00FD1793" w:rsidP="00822DC7">
            <w:pPr>
              <w:keepNext/>
              <w:keepLines/>
              <w:spacing w:before="120" w:after="120"/>
            </w:pPr>
          </w:p>
        </w:tc>
      </w:tr>
    </w:tbl>
    <w:p w14:paraId="223C0528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1C90E" w14:textId="77777777" w:rsidR="001F2003" w:rsidRDefault="001F2003">
      <w:r>
        <w:separator/>
      </w:r>
    </w:p>
  </w:endnote>
  <w:endnote w:type="continuationSeparator" w:id="0">
    <w:p w14:paraId="3682AA1E" w14:textId="77777777" w:rsidR="001F2003" w:rsidRDefault="001F2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1CBC2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6B529D4D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A42C" w14:textId="77777777" w:rsidR="001F2003" w:rsidRDefault="001F2003">
      <w:r>
        <w:separator/>
      </w:r>
    </w:p>
  </w:footnote>
  <w:footnote w:type="continuationSeparator" w:id="0">
    <w:p w14:paraId="22F631CF" w14:textId="77777777" w:rsidR="001F2003" w:rsidRDefault="001F2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782FD" w14:textId="77777777" w:rsidR="00F166CE" w:rsidRDefault="00F166CE">
    <w:pPr>
      <w:pStyle w:val="Zhlav"/>
    </w:pPr>
  </w:p>
  <w:p w14:paraId="1BA92623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1793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1F2003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D1793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BCE910"/>
  <w15:chartTrackingRefBased/>
  <w15:docId w15:val="{494A0C14-FB6C-4AE7-995B-42F497FB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117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2026-09-15T12:06:00Z</dcterms:created>
  <dcterms:modified xsi:type="dcterms:W3CDTF">2026-09-15T12:06:00Z</dcterms:modified>
</cp:coreProperties>
</file>