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0196C606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7EA4646" w14:textId="50357BD2" w:rsidR="00977556" w:rsidRPr="006920D0" w:rsidRDefault="00B43992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19.</w:t>
            </w:r>
          </w:p>
        </w:tc>
      </w:tr>
      <w:tr w:rsidR="0091180B" w14:paraId="1D172B7B" w14:textId="77777777" w:rsidTr="00D5490C">
        <w:tc>
          <w:tcPr>
            <w:tcW w:w="6307" w:type="dxa"/>
            <w:tcMar>
              <w:right w:w="340" w:type="dxa"/>
            </w:tcMar>
          </w:tcPr>
          <w:p w14:paraId="10377873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B1483F5" w14:textId="26AFA095" w:rsidR="0091180B" w:rsidRPr="0091180B" w:rsidRDefault="00B43992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1BEAED3B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CEBC4D5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6DEDB940" w14:textId="77777777" w:rsidTr="00D5490C">
        <w:tc>
          <w:tcPr>
            <w:tcW w:w="6307" w:type="dxa"/>
            <w:tcMar>
              <w:right w:w="340" w:type="dxa"/>
            </w:tcMar>
          </w:tcPr>
          <w:p w14:paraId="1E9BBFB6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35F275B" w14:textId="77777777" w:rsidR="0091180B" w:rsidRDefault="00B43992" w:rsidP="0091180B">
            <w:pPr>
              <w:rPr>
                <w:szCs w:val="24"/>
              </w:rPr>
            </w:pPr>
            <w:r>
              <w:rPr>
                <w:szCs w:val="24"/>
              </w:rPr>
              <w:t>Mgr. Svatopluk Binder, Ph.D.</w:t>
            </w:r>
          </w:p>
          <w:p w14:paraId="36F8961E" w14:textId="77777777" w:rsidR="00B43992" w:rsidRDefault="00B43992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 Olomouckého kraje</w:t>
            </w:r>
          </w:p>
          <w:p w14:paraId="1D4F63E3" w14:textId="77777777" w:rsidR="00B43992" w:rsidRDefault="00B43992" w:rsidP="0091180B">
            <w:pPr>
              <w:rPr>
                <w:szCs w:val="24"/>
              </w:rPr>
            </w:pPr>
          </w:p>
          <w:p w14:paraId="559F655A" w14:textId="77777777" w:rsidR="00B43992" w:rsidRDefault="00B43992" w:rsidP="0091180B">
            <w:pPr>
              <w:rPr>
                <w:szCs w:val="24"/>
              </w:rPr>
            </w:pPr>
            <w:r>
              <w:rPr>
                <w:szCs w:val="24"/>
              </w:rPr>
              <w:t>Mgr. Miroslav Gajdůšek, MBA</w:t>
            </w:r>
          </w:p>
          <w:p w14:paraId="133588A6" w14:textId="77777777" w:rsidR="00B43992" w:rsidRDefault="00B43992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školství a mládeže</w:t>
            </w:r>
          </w:p>
          <w:p w14:paraId="58166356" w14:textId="5F000B81" w:rsidR="00B43992" w:rsidRPr="0091180B" w:rsidRDefault="00B43992" w:rsidP="0091180B">
            <w:pPr>
              <w:rPr>
                <w:szCs w:val="24"/>
              </w:rPr>
            </w:pPr>
          </w:p>
        </w:tc>
      </w:tr>
      <w:tr w:rsidR="00977556" w14:paraId="7D65A5DE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3E8B260" w14:textId="491E60EB" w:rsidR="000F6BB5" w:rsidRDefault="00B43992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10FFCE5" w14:textId="59B61A44" w:rsidR="0091180B" w:rsidRPr="000F6BB5" w:rsidRDefault="00B43992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1268B69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F993D32" w14:textId="77777777" w:rsidR="000F6BB5" w:rsidRPr="000B4D2B" w:rsidRDefault="000F6BB5" w:rsidP="00EE5E8B">
            <w:pPr>
              <w:pStyle w:val="Podtren"/>
            </w:pPr>
          </w:p>
          <w:p w14:paraId="74CD7144" w14:textId="1F4F2B1B" w:rsidR="000F6BB5" w:rsidRDefault="00B43992" w:rsidP="00EE5E8B">
            <w:pPr>
              <w:pStyle w:val="Radabodschze"/>
            </w:pPr>
            <w:r>
              <w:t>Racionalizace školských příspěvkových organizací zřizovaných Olomouckým krajem</w:t>
            </w:r>
          </w:p>
          <w:p w14:paraId="087F3033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73B15C0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632BE0A" w14:textId="1519DDE5" w:rsidR="00977556" w:rsidRDefault="00B43992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6734D0E8" w14:textId="77777777" w:rsidTr="00871612">
        <w:tc>
          <w:tcPr>
            <w:tcW w:w="9212" w:type="dxa"/>
            <w:gridSpan w:val="2"/>
          </w:tcPr>
          <w:p w14:paraId="76243C93" w14:textId="647EB6BE" w:rsidR="00977556" w:rsidRPr="00EE5E8B" w:rsidRDefault="00B43992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703F37B5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012C33E8" w14:textId="77777777" w:rsidTr="00A106CE">
        <w:tc>
          <w:tcPr>
            <w:tcW w:w="609" w:type="dxa"/>
          </w:tcPr>
          <w:p w14:paraId="44491C61" w14:textId="0A6BDCD0" w:rsidR="007B494D" w:rsidRPr="009D6721" w:rsidRDefault="00B43992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43D2985E" w14:textId="3545D621" w:rsidR="0031105F" w:rsidRPr="00B43992" w:rsidRDefault="00B43992" w:rsidP="00B4399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B43992">
              <w:rPr>
                <w:rFonts w:cs="Arial"/>
                <w:szCs w:val="24"/>
              </w:rPr>
              <w:t>sloučení Střední školy, Základní školy a Mateřské školy Šumperk, Hanácká 3 se Základní školou a Mateřskou školou při lázních, Velké Losiny s účinností od 1. 1. 2027 dle Přílohy č. 1 usnesení</w:t>
            </w:r>
          </w:p>
        </w:tc>
      </w:tr>
    </w:tbl>
    <w:p w14:paraId="17CFF206" w14:textId="77777777" w:rsidR="00AA661F" w:rsidRDefault="00AA661F" w:rsidP="00EE5E8B">
      <w:pPr>
        <w:pStyle w:val="nzvy"/>
        <w:rPr>
          <w:sz w:val="2"/>
          <w:szCs w:val="2"/>
        </w:rPr>
      </w:pPr>
    </w:p>
    <w:p w14:paraId="1F848023" w14:textId="77777777" w:rsidR="00AA661F" w:rsidRPr="00AA661F" w:rsidRDefault="00AA661F" w:rsidP="00AA661F"/>
    <w:p w14:paraId="39348749" w14:textId="77777777" w:rsidR="00AA661F" w:rsidRDefault="00AA661F" w:rsidP="00AA661F"/>
    <w:p w14:paraId="2F36BF12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38357FB4" w14:textId="77777777" w:rsidTr="00B030C6">
        <w:tc>
          <w:tcPr>
            <w:tcW w:w="9210" w:type="dxa"/>
            <w:gridSpan w:val="2"/>
          </w:tcPr>
          <w:p w14:paraId="624CD287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122FDEE7" w14:textId="77777777" w:rsidTr="00CB619F">
        <w:tc>
          <w:tcPr>
            <w:tcW w:w="2093" w:type="dxa"/>
          </w:tcPr>
          <w:p w14:paraId="7770DD20" w14:textId="2EE12DA7" w:rsidR="00C90A23" w:rsidRDefault="00B43992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3FE0126E" w14:textId="0FA11B47" w:rsidR="00C90A23" w:rsidRDefault="00B43992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B43992" w14:paraId="14E4F6EA" w14:textId="77777777" w:rsidTr="00CB619F">
        <w:tc>
          <w:tcPr>
            <w:tcW w:w="2093" w:type="dxa"/>
          </w:tcPr>
          <w:p w14:paraId="2AA466A9" w14:textId="77777777" w:rsidR="00B43992" w:rsidRDefault="00B4399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0032D14" w14:textId="77777777" w:rsidR="00B43992" w:rsidRDefault="00B43992" w:rsidP="00822DC7">
            <w:pPr>
              <w:keepNext/>
              <w:keepLines/>
              <w:spacing w:before="120" w:after="120"/>
            </w:pPr>
          </w:p>
        </w:tc>
      </w:tr>
      <w:tr w:rsidR="00B43992" w14:paraId="3708A58B" w14:textId="77777777" w:rsidTr="00CB619F">
        <w:tc>
          <w:tcPr>
            <w:tcW w:w="2093" w:type="dxa"/>
          </w:tcPr>
          <w:p w14:paraId="249E8153" w14:textId="7C8C3710" w:rsidR="00B43992" w:rsidRDefault="00B43992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FD41A7A" w14:textId="2A2951F5" w:rsidR="00B43992" w:rsidRDefault="00B43992" w:rsidP="00822DC7">
            <w:pPr>
              <w:keepNext/>
              <w:keepLines/>
              <w:spacing w:before="120" w:after="120"/>
            </w:pPr>
            <w:r>
              <w:t>Mgr. Svatopluk Binder, Ph.D. náměstek hejtmana Olomouckého kraje</w:t>
            </w:r>
          </w:p>
        </w:tc>
      </w:tr>
      <w:tr w:rsidR="00B43992" w14:paraId="5D46B4A0" w14:textId="77777777" w:rsidTr="00CB619F">
        <w:tc>
          <w:tcPr>
            <w:tcW w:w="2093" w:type="dxa"/>
          </w:tcPr>
          <w:p w14:paraId="12524156" w14:textId="77777777" w:rsidR="00B43992" w:rsidRDefault="00B4399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8A140FA" w14:textId="77777777" w:rsidR="00B43992" w:rsidRDefault="00B43992" w:rsidP="00822DC7">
            <w:pPr>
              <w:keepNext/>
              <w:keepLines/>
              <w:spacing w:before="120" w:after="120"/>
            </w:pPr>
          </w:p>
        </w:tc>
      </w:tr>
      <w:tr w:rsidR="00B43992" w14:paraId="7298DC40" w14:textId="77777777" w:rsidTr="00CB619F">
        <w:tc>
          <w:tcPr>
            <w:tcW w:w="2093" w:type="dxa"/>
          </w:tcPr>
          <w:p w14:paraId="68B51BB4" w14:textId="155E7D1D" w:rsidR="00B43992" w:rsidRDefault="00B43992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6F4A634" w14:textId="64F283FF" w:rsidR="00B43992" w:rsidRDefault="00B43992" w:rsidP="00822DC7">
            <w:pPr>
              <w:keepNext/>
              <w:keepLines/>
              <w:spacing w:before="120" w:after="120"/>
            </w:pPr>
            <w:r>
              <w:t>Mgr. Miroslav Gajdůšek, MBA vedoucí odboru školství a mládeže</w:t>
            </w:r>
          </w:p>
        </w:tc>
      </w:tr>
      <w:tr w:rsidR="00B43992" w14:paraId="5A58A27D" w14:textId="77777777" w:rsidTr="00CB619F">
        <w:tc>
          <w:tcPr>
            <w:tcW w:w="2093" w:type="dxa"/>
          </w:tcPr>
          <w:p w14:paraId="0784D43E" w14:textId="77777777" w:rsidR="00B43992" w:rsidRDefault="00B4399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DCF0753" w14:textId="77777777" w:rsidR="00B43992" w:rsidRDefault="00B43992" w:rsidP="00822DC7">
            <w:pPr>
              <w:keepNext/>
              <w:keepLines/>
              <w:spacing w:before="120" w:after="120"/>
            </w:pPr>
          </w:p>
        </w:tc>
      </w:tr>
    </w:tbl>
    <w:p w14:paraId="51870EB2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CE563" w14:textId="77777777" w:rsidR="00C824D1" w:rsidRDefault="00C824D1">
      <w:r>
        <w:separator/>
      </w:r>
    </w:p>
  </w:endnote>
  <w:endnote w:type="continuationSeparator" w:id="0">
    <w:p w14:paraId="23DE0724" w14:textId="77777777" w:rsidR="00C824D1" w:rsidRDefault="00C8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F46B1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0207E945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97764" w14:textId="77777777" w:rsidR="00C824D1" w:rsidRDefault="00C824D1">
      <w:r>
        <w:separator/>
      </w:r>
    </w:p>
  </w:footnote>
  <w:footnote w:type="continuationSeparator" w:id="0">
    <w:p w14:paraId="6E079BBE" w14:textId="77777777" w:rsidR="00C824D1" w:rsidRDefault="00C82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3B790" w14:textId="77777777" w:rsidR="00F166CE" w:rsidRDefault="00F166CE">
    <w:pPr>
      <w:pStyle w:val="Zhlav"/>
    </w:pPr>
  </w:p>
  <w:p w14:paraId="3AF5E2B3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3992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43992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4D1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8B8BCC"/>
  <w15:chartTrackingRefBased/>
  <w15:docId w15:val="{0D5CF4CD-82D1-42CD-B1F1-924F26ED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118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2026-09-15T12:03:00Z</dcterms:created>
  <dcterms:modified xsi:type="dcterms:W3CDTF">2026-09-15T12:03:00Z</dcterms:modified>
</cp:coreProperties>
</file>