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2905"/>
      </w:tblGrid>
      <w:tr w:rsidR="00977556" w14:paraId="554725C2" w14:textId="77777777" w:rsidTr="00D5490C">
        <w:trPr>
          <w:cantSplit/>
          <w:trHeight w:val="287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112F0E60" w14:textId="0ADECECF" w:rsidR="00977556" w:rsidRPr="006920D0" w:rsidRDefault="001B3C0D" w:rsidP="006920D0">
            <w:pPr>
              <w:spacing w:after="520"/>
              <w:jc w:val="right"/>
              <w:rPr>
                <w:b/>
                <w:bCs/>
                <w:caps/>
                <w:smallCaps/>
                <w:sz w:val="52"/>
                <w:szCs w:val="52"/>
              </w:rPr>
            </w:pPr>
            <w:r>
              <w:rPr>
                <w:sz w:val="52"/>
                <w:szCs w:val="52"/>
              </w:rPr>
              <w:t>8.</w:t>
            </w:r>
          </w:p>
        </w:tc>
      </w:tr>
      <w:tr w:rsidR="0091180B" w14:paraId="3F29D784" w14:textId="77777777" w:rsidTr="00D5490C">
        <w:tc>
          <w:tcPr>
            <w:tcW w:w="6307" w:type="dxa"/>
            <w:tcMar>
              <w:right w:w="340" w:type="dxa"/>
            </w:tcMar>
          </w:tcPr>
          <w:p w14:paraId="258055C0" w14:textId="77777777" w:rsidR="0091180B" w:rsidRPr="0091180B" w:rsidRDefault="00504A5F" w:rsidP="00C8350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Předkládá: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47666B29" w14:textId="1ECDACF2" w:rsidR="0091180B" w:rsidRPr="0091180B" w:rsidRDefault="001B3C0D" w:rsidP="0091180B">
            <w:pPr>
              <w:rPr>
                <w:szCs w:val="24"/>
              </w:rPr>
            </w:pPr>
            <w:r>
              <w:rPr>
                <w:szCs w:val="24"/>
              </w:rPr>
              <w:t>Rada Olomouckého kraje</w:t>
            </w:r>
          </w:p>
        </w:tc>
      </w:tr>
      <w:tr w:rsidR="00977556" w14:paraId="30D71C8F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433DB1B4" w14:textId="77777777" w:rsidR="00977556" w:rsidRPr="0091180B" w:rsidRDefault="00977556" w:rsidP="0091180B">
            <w:pPr>
              <w:rPr>
                <w:szCs w:val="24"/>
              </w:rPr>
            </w:pPr>
          </w:p>
        </w:tc>
      </w:tr>
      <w:tr w:rsidR="0091180B" w14:paraId="0E949AD2" w14:textId="77777777" w:rsidTr="00D5490C">
        <w:tc>
          <w:tcPr>
            <w:tcW w:w="6307" w:type="dxa"/>
            <w:tcMar>
              <w:right w:w="340" w:type="dxa"/>
            </w:tcMar>
          </w:tcPr>
          <w:p w14:paraId="476F6F71" w14:textId="77777777" w:rsidR="0091180B" w:rsidRPr="0091180B" w:rsidRDefault="0091180B" w:rsidP="00C83500">
            <w:pPr>
              <w:jc w:val="right"/>
              <w:rPr>
                <w:szCs w:val="24"/>
              </w:rPr>
            </w:pPr>
            <w:r w:rsidRPr="0091180B">
              <w:rPr>
                <w:szCs w:val="24"/>
              </w:rPr>
              <w:t>Zpracoval: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3438491B" w14:textId="77777777" w:rsidR="0091180B" w:rsidRDefault="001B3C0D" w:rsidP="0091180B">
            <w:pPr>
              <w:rPr>
                <w:szCs w:val="24"/>
              </w:rPr>
            </w:pPr>
            <w:r>
              <w:rPr>
                <w:szCs w:val="24"/>
              </w:rPr>
              <w:t>Ladislav Okleštěk,</w:t>
            </w:r>
          </w:p>
          <w:p w14:paraId="5F788A6D" w14:textId="77777777" w:rsidR="001B3C0D" w:rsidRDefault="001B3C0D" w:rsidP="0091180B">
            <w:pPr>
              <w:rPr>
                <w:szCs w:val="24"/>
              </w:rPr>
            </w:pPr>
            <w:r>
              <w:rPr>
                <w:szCs w:val="24"/>
              </w:rPr>
              <w:t>hejtman Olomouckého kraje</w:t>
            </w:r>
          </w:p>
          <w:p w14:paraId="338883BD" w14:textId="77777777" w:rsidR="001B3C0D" w:rsidRDefault="001B3C0D" w:rsidP="0091180B">
            <w:pPr>
              <w:rPr>
                <w:szCs w:val="24"/>
              </w:rPr>
            </w:pPr>
          </w:p>
          <w:p w14:paraId="14C56978" w14:textId="77777777" w:rsidR="001B3C0D" w:rsidRDefault="001B3C0D" w:rsidP="0091180B">
            <w:pPr>
              <w:rPr>
                <w:szCs w:val="24"/>
              </w:rPr>
            </w:pPr>
            <w:r>
              <w:rPr>
                <w:szCs w:val="24"/>
              </w:rPr>
              <w:t>Ing. Luděk Niče</w:t>
            </w:r>
          </w:p>
          <w:p w14:paraId="1913258F" w14:textId="746BEB12" w:rsidR="001B3C0D" w:rsidRPr="0091180B" w:rsidRDefault="001B3C0D" w:rsidP="0091180B">
            <w:pPr>
              <w:rPr>
                <w:szCs w:val="24"/>
              </w:rPr>
            </w:pPr>
            <w:r>
              <w:rPr>
                <w:szCs w:val="24"/>
              </w:rPr>
              <w:t>vedoucí odboru kancelář hejtmana</w:t>
            </w:r>
          </w:p>
        </w:tc>
      </w:tr>
      <w:tr w:rsidR="00977556" w14:paraId="6EB35683" w14:textId="77777777" w:rsidTr="00D5490C">
        <w:trPr>
          <w:trHeight w:val="286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760422C8" w14:textId="31164C3E" w:rsidR="000F6BB5" w:rsidRDefault="001B3C0D" w:rsidP="00EE5E8B">
            <w:pPr>
              <w:pStyle w:val="Radanadpis1schze"/>
            </w:pPr>
            <w:r>
              <w:t>Zasedání Zastupitelstva</w:t>
            </w:r>
            <w:r w:rsidR="000F6BB5">
              <w:t xml:space="preserve"> Olomouckého kraje</w:t>
            </w:r>
          </w:p>
          <w:p w14:paraId="17B75137" w14:textId="4224E991" w:rsidR="0091180B" w:rsidRPr="000F6BB5" w:rsidRDefault="001B3C0D" w:rsidP="00EE5E8B">
            <w:pPr>
              <w:pStyle w:val="Radanadpis2schze"/>
            </w:pPr>
            <w:r>
              <w:t>konané</w:t>
            </w:r>
            <w:r w:rsidR="000F6BB5">
              <w:t xml:space="preserve"> dne </w:t>
            </w:r>
            <w:r>
              <w:t>21. 9. 2026</w:t>
            </w:r>
          </w:p>
        </w:tc>
      </w:tr>
      <w:tr w:rsidR="00977556" w14:paraId="6E4F31F9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710ACDE2" w14:textId="77777777" w:rsidR="000F6BB5" w:rsidRPr="000B4D2B" w:rsidRDefault="000F6BB5" w:rsidP="00EE5E8B">
            <w:pPr>
              <w:pStyle w:val="Podtren"/>
            </w:pPr>
          </w:p>
          <w:p w14:paraId="46893F54" w14:textId="2BEE5584" w:rsidR="000F6BB5" w:rsidRDefault="001B3C0D" w:rsidP="00EE5E8B">
            <w:pPr>
              <w:pStyle w:val="Radabodschze"/>
            </w:pPr>
            <w:r>
              <w:t>Poskytnutí věcného daru z rozpočtu Olomouckého kraje České republice – Hasičskému záchrannému sboru Olomouckého kraje</w:t>
            </w:r>
          </w:p>
          <w:p w14:paraId="1A4F4678" w14:textId="77777777" w:rsidR="000F6BB5" w:rsidRDefault="000F6BB5" w:rsidP="00EE5E8B">
            <w:pPr>
              <w:pStyle w:val="Podtren"/>
            </w:pPr>
            <w:r>
              <w:t xml:space="preserve"> </w:t>
            </w:r>
          </w:p>
        </w:tc>
      </w:tr>
      <w:tr w:rsidR="00977556" w14:paraId="13941194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6F3D0920" w14:textId="1F6E8DD1" w:rsidR="00977556" w:rsidRDefault="001B3C0D" w:rsidP="000F6BB5">
            <w:pPr>
              <w:pStyle w:val="Radanvrhusnesen"/>
            </w:pPr>
            <w:r>
              <w:t>Návrh na usnesení</w:t>
            </w:r>
            <w:r w:rsidR="000F6BB5">
              <w:t>:</w:t>
            </w:r>
          </w:p>
        </w:tc>
      </w:tr>
      <w:tr w:rsidR="00977556" w:rsidRPr="00EE5E8B" w14:paraId="06714A1C" w14:textId="77777777" w:rsidTr="00871612">
        <w:tc>
          <w:tcPr>
            <w:tcW w:w="9212" w:type="dxa"/>
            <w:gridSpan w:val="2"/>
          </w:tcPr>
          <w:p w14:paraId="32732578" w14:textId="49BDD140" w:rsidR="00977556" w:rsidRPr="00EE5E8B" w:rsidRDefault="001B3C0D" w:rsidP="00EE5E8B">
            <w:pPr>
              <w:pStyle w:val="nzv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Zastupitelstvo</w:t>
            </w:r>
            <w:r w:rsidR="000F6BB5" w:rsidRPr="00EE5E8B">
              <w:rPr>
                <w:sz w:val="24"/>
                <w:szCs w:val="24"/>
              </w:rPr>
              <w:t xml:space="preserve"> Olomouckého kraje po projednání:</w:t>
            </w:r>
          </w:p>
        </w:tc>
      </w:tr>
    </w:tbl>
    <w:p w14:paraId="4334BBA9" w14:textId="77777777" w:rsidR="007B494D" w:rsidRPr="009D6721" w:rsidRDefault="007B494D" w:rsidP="007B494D">
      <w:pPr>
        <w:rPr>
          <w:sz w:val="16"/>
          <w:szCs w:val="16"/>
        </w:rPr>
      </w:pPr>
    </w:p>
    <w:tbl>
      <w:tblPr>
        <w:tblW w:w="9114" w:type="dxa"/>
        <w:tblInd w:w="-42" w:type="dxa"/>
        <w:tblLayout w:type="fixed"/>
        <w:tblCellMar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8505"/>
      </w:tblGrid>
      <w:tr w:rsidR="007B494D" w14:paraId="284EB167" w14:textId="77777777" w:rsidTr="001B3C0D">
        <w:tc>
          <w:tcPr>
            <w:tcW w:w="609" w:type="dxa"/>
          </w:tcPr>
          <w:p w14:paraId="591011AB" w14:textId="7FB0347D" w:rsidR="007B494D" w:rsidRPr="009D6721" w:rsidRDefault="001B3C0D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</w:t>
            </w:r>
          </w:p>
        </w:tc>
        <w:tc>
          <w:tcPr>
            <w:tcW w:w="8505" w:type="dxa"/>
          </w:tcPr>
          <w:p w14:paraId="5882ADB4" w14:textId="51A65C77" w:rsidR="0031105F" w:rsidRPr="001B3C0D" w:rsidRDefault="001B3C0D" w:rsidP="001B3C0D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rozhoduje</w:t>
            </w:r>
            <w:r>
              <w:rPr>
                <w:rFonts w:cs="Arial"/>
                <w:szCs w:val="24"/>
              </w:rPr>
              <w:t xml:space="preserve"> </w:t>
            </w:r>
            <w:r w:rsidRPr="001B3C0D">
              <w:rPr>
                <w:rFonts w:cs="Arial"/>
                <w:szCs w:val="24"/>
              </w:rPr>
              <w:t>o poskytnutí věcného daru 459 kusů skládacích postelí v hodnotě 908 406,90 Kč České republice – Hasičskému záchrannému sboru Olomouckého kraje, IČO: 70885940</w:t>
            </w:r>
          </w:p>
        </w:tc>
      </w:tr>
      <w:tr w:rsidR="001B3C0D" w14:paraId="03EEEABE" w14:textId="77777777" w:rsidTr="001B3C0D">
        <w:tc>
          <w:tcPr>
            <w:tcW w:w="609" w:type="dxa"/>
          </w:tcPr>
          <w:p w14:paraId="4FD2F4FE" w14:textId="763628C7" w:rsidR="001B3C0D" w:rsidRPr="009D6721" w:rsidRDefault="001B3C0D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2.</w:t>
            </w:r>
          </w:p>
        </w:tc>
        <w:tc>
          <w:tcPr>
            <w:tcW w:w="8505" w:type="dxa"/>
          </w:tcPr>
          <w:p w14:paraId="6B0D9A8C" w14:textId="4CD7529B" w:rsidR="001B3C0D" w:rsidRPr="001B3C0D" w:rsidRDefault="001B3C0D" w:rsidP="001B3C0D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rozhoduje</w:t>
            </w:r>
            <w:r>
              <w:rPr>
                <w:rFonts w:cs="Arial"/>
                <w:szCs w:val="24"/>
              </w:rPr>
              <w:t xml:space="preserve"> </w:t>
            </w:r>
            <w:r w:rsidRPr="001B3C0D">
              <w:rPr>
                <w:rFonts w:cs="Arial"/>
                <w:szCs w:val="24"/>
              </w:rPr>
              <w:t>o uzavření darovací smlouvy s Českou republikou – Hasičským záchranným sborem Olomouckého kraje, IČO: 70885940, ve znění dle přílohy č. 1 usnesení</w:t>
            </w:r>
          </w:p>
        </w:tc>
      </w:tr>
    </w:tbl>
    <w:p w14:paraId="6DF87C2E" w14:textId="77777777" w:rsidR="00AA661F" w:rsidRDefault="00AA661F" w:rsidP="00EE5E8B">
      <w:pPr>
        <w:pStyle w:val="nzvy"/>
        <w:rPr>
          <w:sz w:val="2"/>
          <w:szCs w:val="2"/>
        </w:rPr>
      </w:pPr>
    </w:p>
    <w:p w14:paraId="70C0E0A7" w14:textId="77777777" w:rsidR="00AA661F" w:rsidRPr="00AA661F" w:rsidRDefault="00AA661F" w:rsidP="00AA661F"/>
    <w:p w14:paraId="32774EE5" w14:textId="77777777" w:rsidR="00AA661F" w:rsidRDefault="00AA661F" w:rsidP="00AA661F"/>
    <w:p w14:paraId="261A7425" w14:textId="77777777" w:rsidR="00AA661F" w:rsidRDefault="00AA661F" w:rsidP="00AA66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117"/>
      </w:tblGrid>
      <w:tr w:rsidR="00C90A23" w14:paraId="278F9EF6" w14:textId="77777777" w:rsidTr="00B030C6">
        <w:tc>
          <w:tcPr>
            <w:tcW w:w="9210" w:type="dxa"/>
            <w:gridSpan w:val="2"/>
          </w:tcPr>
          <w:p w14:paraId="5FE677D2" w14:textId="77777777" w:rsidR="00C90A23" w:rsidRDefault="00C90A23" w:rsidP="00822DC7">
            <w:pPr>
              <w:keepNext/>
              <w:keepLines/>
            </w:pPr>
            <w:r>
              <w:lastRenderedPageBreak/>
              <w:t>Podpisy</w:t>
            </w:r>
          </w:p>
        </w:tc>
      </w:tr>
      <w:tr w:rsidR="00C90A23" w14:paraId="31625581" w14:textId="77777777" w:rsidTr="00CB619F">
        <w:tc>
          <w:tcPr>
            <w:tcW w:w="2093" w:type="dxa"/>
          </w:tcPr>
          <w:p w14:paraId="4BD21DE1" w14:textId="4A68BB96" w:rsidR="00C90A23" w:rsidRDefault="001B3C0D" w:rsidP="00822DC7">
            <w:pPr>
              <w:keepNext/>
              <w:keepLines/>
              <w:spacing w:before="120" w:after="120"/>
            </w:pPr>
            <w:r>
              <w:t>Předkladatel</w:t>
            </w:r>
          </w:p>
        </w:tc>
        <w:tc>
          <w:tcPr>
            <w:tcW w:w="7117" w:type="dxa"/>
          </w:tcPr>
          <w:p w14:paraId="56D12AC3" w14:textId="2EF15551" w:rsidR="00C90A23" w:rsidRDefault="001B3C0D" w:rsidP="00822DC7">
            <w:pPr>
              <w:keepNext/>
              <w:keepLines/>
              <w:spacing w:before="120" w:after="120"/>
            </w:pPr>
            <w:r>
              <w:t>Rada Olomouckého kraje</w:t>
            </w:r>
          </w:p>
        </w:tc>
      </w:tr>
      <w:tr w:rsidR="001B3C0D" w14:paraId="6ADD6496" w14:textId="77777777" w:rsidTr="00CB619F">
        <w:tc>
          <w:tcPr>
            <w:tcW w:w="2093" w:type="dxa"/>
          </w:tcPr>
          <w:p w14:paraId="3ABD674F" w14:textId="77777777" w:rsidR="001B3C0D" w:rsidRDefault="001B3C0D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0F312176" w14:textId="77777777" w:rsidR="001B3C0D" w:rsidRDefault="001B3C0D" w:rsidP="00822DC7">
            <w:pPr>
              <w:keepNext/>
              <w:keepLines/>
              <w:spacing w:before="120" w:after="120"/>
            </w:pPr>
          </w:p>
        </w:tc>
      </w:tr>
      <w:tr w:rsidR="001B3C0D" w14:paraId="2714DA22" w14:textId="77777777" w:rsidTr="00CB619F">
        <w:tc>
          <w:tcPr>
            <w:tcW w:w="2093" w:type="dxa"/>
          </w:tcPr>
          <w:p w14:paraId="50182500" w14:textId="7352AF93" w:rsidR="001B3C0D" w:rsidRDefault="001B3C0D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49504286" w14:textId="46269A15" w:rsidR="001B3C0D" w:rsidRDefault="001B3C0D" w:rsidP="00822DC7">
            <w:pPr>
              <w:keepNext/>
              <w:keepLines/>
              <w:spacing w:before="120" w:after="120"/>
            </w:pPr>
            <w:r>
              <w:t>Ladislav Okleštěk, hejtman Olomouckého kraje</w:t>
            </w:r>
          </w:p>
        </w:tc>
      </w:tr>
      <w:tr w:rsidR="001B3C0D" w14:paraId="692CB618" w14:textId="77777777" w:rsidTr="00CB619F">
        <w:tc>
          <w:tcPr>
            <w:tcW w:w="2093" w:type="dxa"/>
          </w:tcPr>
          <w:p w14:paraId="57A08744" w14:textId="77777777" w:rsidR="001B3C0D" w:rsidRDefault="001B3C0D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44721F6F" w14:textId="77777777" w:rsidR="001B3C0D" w:rsidRDefault="001B3C0D" w:rsidP="00822DC7">
            <w:pPr>
              <w:keepNext/>
              <w:keepLines/>
              <w:spacing w:before="120" w:after="120"/>
            </w:pPr>
          </w:p>
        </w:tc>
      </w:tr>
      <w:tr w:rsidR="001B3C0D" w14:paraId="1E311628" w14:textId="77777777" w:rsidTr="00CB619F">
        <w:tc>
          <w:tcPr>
            <w:tcW w:w="2093" w:type="dxa"/>
          </w:tcPr>
          <w:p w14:paraId="78622734" w14:textId="4E98E37A" w:rsidR="001B3C0D" w:rsidRDefault="001B3C0D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688700A8" w14:textId="5A5BA4C6" w:rsidR="001B3C0D" w:rsidRDefault="001B3C0D" w:rsidP="00822DC7">
            <w:pPr>
              <w:keepNext/>
              <w:keepLines/>
              <w:spacing w:before="120" w:after="120"/>
            </w:pPr>
            <w:r>
              <w:t>Ing. Luděk Niče vedoucí odboru kancelář hejtmana</w:t>
            </w:r>
          </w:p>
        </w:tc>
      </w:tr>
      <w:tr w:rsidR="001B3C0D" w14:paraId="4DDA6671" w14:textId="77777777" w:rsidTr="00CB619F">
        <w:tc>
          <w:tcPr>
            <w:tcW w:w="2093" w:type="dxa"/>
          </w:tcPr>
          <w:p w14:paraId="791D7F51" w14:textId="77777777" w:rsidR="001B3C0D" w:rsidRDefault="001B3C0D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7BAA4307" w14:textId="77777777" w:rsidR="001B3C0D" w:rsidRDefault="001B3C0D" w:rsidP="00822DC7">
            <w:pPr>
              <w:keepNext/>
              <w:keepLines/>
              <w:spacing w:before="120" w:after="120"/>
            </w:pPr>
          </w:p>
        </w:tc>
      </w:tr>
    </w:tbl>
    <w:p w14:paraId="24770776" w14:textId="77777777" w:rsidR="00647B25" w:rsidRPr="00AA661F" w:rsidRDefault="00647B25" w:rsidP="00AA661F"/>
    <w:sectPr w:rsidR="00647B25" w:rsidRPr="00AA661F" w:rsidSect="001D4AFF">
      <w:footerReference w:type="even" r:id="rId7"/>
      <w:headerReference w:type="first" r:id="rId8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00739" w14:textId="77777777" w:rsidR="00127026" w:rsidRDefault="00127026">
      <w:r>
        <w:separator/>
      </w:r>
    </w:p>
  </w:endnote>
  <w:endnote w:type="continuationSeparator" w:id="0">
    <w:p w14:paraId="19C14655" w14:textId="77777777" w:rsidR="00127026" w:rsidRDefault="00127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06FFD" w14:textId="77777777" w:rsidR="00F166CE" w:rsidRDefault="004A324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F166CE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166CE">
      <w:rPr>
        <w:rStyle w:val="slostrnky"/>
        <w:noProof/>
      </w:rPr>
      <w:t>1</w:t>
    </w:r>
    <w:r>
      <w:rPr>
        <w:rStyle w:val="slostrnky"/>
      </w:rPr>
      <w:fldChar w:fldCharType="end"/>
    </w:r>
  </w:p>
  <w:p w14:paraId="69453BC3" w14:textId="77777777" w:rsidR="00F166CE" w:rsidRDefault="00F166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878EA" w14:textId="77777777" w:rsidR="00127026" w:rsidRDefault="00127026">
      <w:r>
        <w:separator/>
      </w:r>
    </w:p>
  </w:footnote>
  <w:footnote w:type="continuationSeparator" w:id="0">
    <w:p w14:paraId="482DC018" w14:textId="77777777" w:rsidR="00127026" w:rsidRDefault="001270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25F7C" w14:textId="77777777" w:rsidR="00F166CE" w:rsidRDefault="00F166CE">
    <w:pPr>
      <w:pStyle w:val="Zhlav"/>
    </w:pPr>
  </w:p>
  <w:p w14:paraId="6A15DB68" w14:textId="77777777" w:rsidR="00F166CE" w:rsidRDefault="00F166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B3C0D"/>
    <w:rsid w:val="00004CF3"/>
    <w:rsid w:val="00016F56"/>
    <w:rsid w:val="00034C94"/>
    <w:rsid w:val="00064C7D"/>
    <w:rsid w:val="00072763"/>
    <w:rsid w:val="00077704"/>
    <w:rsid w:val="000803E7"/>
    <w:rsid w:val="000828CE"/>
    <w:rsid w:val="00091613"/>
    <w:rsid w:val="00095661"/>
    <w:rsid w:val="000A0F1F"/>
    <w:rsid w:val="000B450A"/>
    <w:rsid w:val="000B4D2B"/>
    <w:rsid w:val="000C0EC1"/>
    <w:rsid w:val="000C156A"/>
    <w:rsid w:val="000C4E8C"/>
    <w:rsid w:val="000F5028"/>
    <w:rsid w:val="000F5A34"/>
    <w:rsid w:val="000F69F4"/>
    <w:rsid w:val="000F6BB5"/>
    <w:rsid w:val="00114A8E"/>
    <w:rsid w:val="00125AB2"/>
    <w:rsid w:val="00127026"/>
    <w:rsid w:val="001501E2"/>
    <w:rsid w:val="0015260E"/>
    <w:rsid w:val="001538CA"/>
    <w:rsid w:val="0015538B"/>
    <w:rsid w:val="00171651"/>
    <w:rsid w:val="001B3C0D"/>
    <w:rsid w:val="001D4AFF"/>
    <w:rsid w:val="001F1150"/>
    <w:rsid w:val="0020035F"/>
    <w:rsid w:val="0020625E"/>
    <w:rsid w:val="00206FC9"/>
    <w:rsid w:val="00207ACD"/>
    <w:rsid w:val="002229DB"/>
    <w:rsid w:val="002364CD"/>
    <w:rsid w:val="00244685"/>
    <w:rsid w:val="00271B28"/>
    <w:rsid w:val="00282147"/>
    <w:rsid w:val="002A5C1C"/>
    <w:rsid w:val="002F188B"/>
    <w:rsid w:val="002F6D10"/>
    <w:rsid w:val="003019EC"/>
    <w:rsid w:val="00302D65"/>
    <w:rsid w:val="00302EB4"/>
    <w:rsid w:val="003032A2"/>
    <w:rsid w:val="003059DF"/>
    <w:rsid w:val="0031105F"/>
    <w:rsid w:val="00315633"/>
    <w:rsid w:val="00363C22"/>
    <w:rsid w:val="003A12E9"/>
    <w:rsid w:val="003B6D3C"/>
    <w:rsid w:val="003C0F82"/>
    <w:rsid w:val="003D21FE"/>
    <w:rsid w:val="003E0666"/>
    <w:rsid w:val="003F7812"/>
    <w:rsid w:val="004160F4"/>
    <w:rsid w:val="00434B17"/>
    <w:rsid w:val="00444E96"/>
    <w:rsid w:val="00462A64"/>
    <w:rsid w:val="0047347C"/>
    <w:rsid w:val="00493D22"/>
    <w:rsid w:val="004A142F"/>
    <w:rsid w:val="004A3242"/>
    <w:rsid w:val="004A5605"/>
    <w:rsid w:val="004B0F11"/>
    <w:rsid w:val="004B7839"/>
    <w:rsid w:val="004D2F79"/>
    <w:rsid w:val="0050342F"/>
    <w:rsid w:val="00503819"/>
    <w:rsid w:val="00504A5F"/>
    <w:rsid w:val="00524BED"/>
    <w:rsid w:val="0056106A"/>
    <w:rsid w:val="00571B35"/>
    <w:rsid w:val="0058497D"/>
    <w:rsid w:val="005A3493"/>
    <w:rsid w:val="005A3826"/>
    <w:rsid w:val="005C1D6A"/>
    <w:rsid w:val="006127FB"/>
    <w:rsid w:val="00647B25"/>
    <w:rsid w:val="006572EB"/>
    <w:rsid w:val="00662A3C"/>
    <w:rsid w:val="006920D0"/>
    <w:rsid w:val="006B1403"/>
    <w:rsid w:val="006B7E16"/>
    <w:rsid w:val="0071454B"/>
    <w:rsid w:val="00714895"/>
    <w:rsid w:val="00715FDE"/>
    <w:rsid w:val="00762A3E"/>
    <w:rsid w:val="00764B9B"/>
    <w:rsid w:val="0078064C"/>
    <w:rsid w:val="007826CF"/>
    <w:rsid w:val="00790F44"/>
    <w:rsid w:val="007956EE"/>
    <w:rsid w:val="007B10BF"/>
    <w:rsid w:val="007B3191"/>
    <w:rsid w:val="007B494D"/>
    <w:rsid w:val="007B5582"/>
    <w:rsid w:val="007B6D09"/>
    <w:rsid w:val="007D1F93"/>
    <w:rsid w:val="007E5377"/>
    <w:rsid w:val="00813BEC"/>
    <w:rsid w:val="00820251"/>
    <w:rsid w:val="00822DC7"/>
    <w:rsid w:val="00824D26"/>
    <w:rsid w:val="00851D31"/>
    <w:rsid w:val="00871612"/>
    <w:rsid w:val="008850F1"/>
    <w:rsid w:val="00895365"/>
    <w:rsid w:val="008A1CAB"/>
    <w:rsid w:val="008A4C27"/>
    <w:rsid w:val="008C16E3"/>
    <w:rsid w:val="008C44F5"/>
    <w:rsid w:val="008D0CFF"/>
    <w:rsid w:val="008D1962"/>
    <w:rsid w:val="0091180B"/>
    <w:rsid w:val="00915AE1"/>
    <w:rsid w:val="0092683B"/>
    <w:rsid w:val="0094319B"/>
    <w:rsid w:val="00945647"/>
    <w:rsid w:val="00951E26"/>
    <w:rsid w:val="00971445"/>
    <w:rsid w:val="00977556"/>
    <w:rsid w:val="00985F37"/>
    <w:rsid w:val="009B7515"/>
    <w:rsid w:val="009B7C96"/>
    <w:rsid w:val="009D5EFF"/>
    <w:rsid w:val="009F574E"/>
    <w:rsid w:val="00A106CE"/>
    <w:rsid w:val="00A1287D"/>
    <w:rsid w:val="00A1658B"/>
    <w:rsid w:val="00A17BA0"/>
    <w:rsid w:val="00A83630"/>
    <w:rsid w:val="00AA661F"/>
    <w:rsid w:val="00AC6935"/>
    <w:rsid w:val="00B030C6"/>
    <w:rsid w:val="00B1590E"/>
    <w:rsid w:val="00B36CBA"/>
    <w:rsid w:val="00B634C8"/>
    <w:rsid w:val="00BA2706"/>
    <w:rsid w:val="00BA6DB5"/>
    <w:rsid w:val="00BB4C3E"/>
    <w:rsid w:val="00BC3132"/>
    <w:rsid w:val="00BD0A08"/>
    <w:rsid w:val="00C0196E"/>
    <w:rsid w:val="00C02276"/>
    <w:rsid w:val="00C13810"/>
    <w:rsid w:val="00C327CB"/>
    <w:rsid w:val="00C32DD7"/>
    <w:rsid w:val="00C564AB"/>
    <w:rsid w:val="00C826D1"/>
    <w:rsid w:val="00C83500"/>
    <w:rsid w:val="00C90A23"/>
    <w:rsid w:val="00CA69D3"/>
    <w:rsid w:val="00CB619F"/>
    <w:rsid w:val="00CB7A3A"/>
    <w:rsid w:val="00CC381E"/>
    <w:rsid w:val="00CC5BC0"/>
    <w:rsid w:val="00CF3502"/>
    <w:rsid w:val="00D079EE"/>
    <w:rsid w:val="00D17F6D"/>
    <w:rsid w:val="00D2100B"/>
    <w:rsid w:val="00D264FC"/>
    <w:rsid w:val="00D5490C"/>
    <w:rsid w:val="00D56D82"/>
    <w:rsid w:val="00D92430"/>
    <w:rsid w:val="00DC261E"/>
    <w:rsid w:val="00DC2947"/>
    <w:rsid w:val="00DC6BC2"/>
    <w:rsid w:val="00DE49F2"/>
    <w:rsid w:val="00DE5773"/>
    <w:rsid w:val="00DF416D"/>
    <w:rsid w:val="00E0186B"/>
    <w:rsid w:val="00E046DA"/>
    <w:rsid w:val="00E216B6"/>
    <w:rsid w:val="00E67954"/>
    <w:rsid w:val="00E75AC9"/>
    <w:rsid w:val="00E761F0"/>
    <w:rsid w:val="00E80078"/>
    <w:rsid w:val="00E946DD"/>
    <w:rsid w:val="00E96429"/>
    <w:rsid w:val="00EE225F"/>
    <w:rsid w:val="00EE5E8B"/>
    <w:rsid w:val="00F166CE"/>
    <w:rsid w:val="00F174D9"/>
    <w:rsid w:val="00F47505"/>
    <w:rsid w:val="00F61040"/>
    <w:rsid w:val="00F745D4"/>
    <w:rsid w:val="00F92421"/>
    <w:rsid w:val="00FB36CB"/>
    <w:rsid w:val="00FB4445"/>
    <w:rsid w:val="00FB58BC"/>
    <w:rsid w:val="00F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D72530"/>
  <w15:chartTrackingRefBased/>
  <w15:docId w15:val="{49A14093-4BFE-4DAB-A3D9-06F1A008E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1590E"/>
    <w:rPr>
      <w:rFonts w:ascii="Arial" w:hAnsi="Arial"/>
      <w:sz w:val="24"/>
    </w:rPr>
  </w:style>
  <w:style w:type="paragraph" w:styleId="Nadpis9">
    <w:name w:val="heading 9"/>
    <w:basedOn w:val="Normln"/>
    <w:next w:val="Normln"/>
    <w:qFormat/>
    <w:rsid w:val="00764B9B"/>
    <w:pPr>
      <w:keepNext/>
      <w:jc w:val="center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nadpis">
    <w:name w:val="nadpis"/>
    <w:basedOn w:val="Normln"/>
    <w:next w:val="nzvy"/>
    <w:rsid w:val="00764B9B"/>
    <w:pPr>
      <w:jc w:val="center"/>
    </w:pPr>
    <w:rPr>
      <w:b/>
      <w:caps/>
      <w:sz w:val="28"/>
    </w:rPr>
  </w:style>
  <w:style w:type="paragraph" w:customStyle="1" w:styleId="nzvy">
    <w:name w:val="názvy"/>
    <w:basedOn w:val="Normln"/>
    <w:autoRedefine/>
    <w:rsid w:val="00EE5E8B"/>
    <w:rPr>
      <w:rFonts w:cs="Arial"/>
      <w:sz w:val="20"/>
    </w:rPr>
  </w:style>
  <w:style w:type="paragraph" w:customStyle="1" w:styleId="nzvy2">
    <w:name w:val="názvy2"/>
    <w:basedOn w:val="nzvy"/>
    <w:rsid w:val="00764B9B"/>
  </w:style>
  <w:style w:type="paragraph" w:customStyle="1" w:styleId="nadpis2">
    <w:name w:val="nadpis2"/>
    <w:basedOn w:val="nadpis"/>
    <w:rsid w:val="00764B9B"/>
    <w:rPr>
      <w:caps w:val="0"/>
      <w:sz w:val="24"/>
      <w:u w:val="single"/>
    </w:rPr>
  </w:style>
  <w:style w:type="paragraph" w:customStyle="1" w:styleId="nzvy3">
    <w:name w:val="názvy3"/>
    <w:basedOn w:val="nadpis2"/>
    <w:rsid w:val="00764B9B"/>
    <w:pPr>
      <w:jc w:val="left"/>
    </w:pPr>
    <w:rPr>
      <w:sz w:val="22"/>
    </w:rPr>
  </w:style>
  <w:style w:type="paragraph" w:customStyle="1" w:styleId="przdn">
    <w:name w:val="prázdné"/>
    <w:basedOn w:val="nadpis"/>
    <w:autoRedefine/>
    <w:rsid w:val="0091180B"/>
    <w:pPr>
      <w:jc w:val="left"/>
    </w:pPr>
    <w:rPr>
      <w:b w:val="0"/>
      <w:caps w:val="0"/>
      <w:sz w:val="22"/>
    </w:rPr>
  </w:style>
  <w:style w:type="paragraph" w:customStyle="1" w:styleId="text">
    <w:name w:val="text"/>
    <w:basedOn w:val="nzvy"/>
    <w:rsid w:val="00764B9B"/>
  </w:style>
  <w:style w:type="character" w:styleId="slostrnky">
    <w:name w:val="page number"/>
    <w:basedOn w:val="Standardnpsmoodstavce"/>
    <w:rsid w:val="00764B9B"/>
  </w:style>
  <w:style w:type="paragraph" w:styleId="Zhlav">
    <w:name w:val="head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Radanvrhusnesen">
    <w:name w:val="Rada návrh usnesení"/>
    <w:basedOn w:val="Normln"/>
    <w:rsid w:val="000F6BB5"/>
    <w:pPr>
      <w:widowControl w:val="0"/>
      <w:spacing w:before="480" w:after="480"/>
      <w:jc w:val="both"/>
    </w:pPr>
    <w:rPr>
      <w:rFonts w:cs="Arial"/>
      <w:b/>
      <w:bCs/>
      <w:szCs w:val="24"/>
      <w:u w:val="single"/>
    </w:rPr>
  </w:style>
  <w:style w:type="paragraph" w:customStyle="1" w:styleId="Radabodschze">
    <w:name w:val="Rada bod schůze"/>
    <w:basedOn w:val="text"/>
    <w:rsid w:val="000F6BB5"/>
    <w:pPr>
      <w:widowControl w:val="0"/>
      <w:spacing w:before="480" w:after="480"/>
      <w:jc w:val="both"/>
    </w:pPr>
    <w:rPr>
      <w:rFonts w:cs="Times New Roman"/>
      <w:b/>
      <w:sz w:val="28"/>
    </w:rPr>
  </w:style>
  <w:style w:type="paragraph" w:customStyle="1" w:styleId="Podtren">
    <w:name w:val="Podtržení"/>
    <w:basedOn w:val="text"/>
    <w:rsid w:val="000F6BB5"/>
    <w:pPr>
      <w:widowControl w:val="0"/>
      <w:pBdr>
        <w:bottom w:val="single" w:sz="4" w:space="1" w:color="auto"/>
      </w:pBdr>
      <w:jc w:val="both"/>
    </w:pPr>
    <w:rPr>
      <w:rFonts w:cs="Times New Roman"/>
      <w:sz w:val="18"/>
    </w:rPr>
  </w:style>
  <w:style w:type="paragraph" w:customStyle="1" w:styleId="Radanadpis2schze">
    <w:name w:val="Rada nadpis2 schůze"/>
    <w:basedOn w:val="text"/>
    <w:rsid w:val="000F6BB5"/>
    <w:pPr>
      <w:widowControl w:val="0"/>
      <w:spacing w:before="120" w:after="600"/>
      <w:jc w:val="center"/>
    </w:pPr>
    <w:rPr>
      <w:rFonts w:cs="Times New Roman"/>
      <w:b/>
      <w:sz w:val="36"/>
    </w:rPr>
  </w:style>
  <w:style w:type="paragraph" w:customStyle="1" w:styleId="Radanadpis1schze">
    <w:name w:val="Rada nadpis1 schůze"/>
    <w:basedOn w:val="text"/>
    <w:rsid w:val="000F6BB5"/>
    <w:pPr>
      <w:widowControl w:val="0"/>
      <w:spacing w:before="960" w:after="240"/>
      <w:jc w:val="center"/>
    </w:pPr>
    <w:rPr>
      <w:b/>
      <w:bCs/>
      <w:sz w:val="36"/>
      <w:szCs w:val="36"/>
    </w:rPr>
  </w:style>
  <w:style w:type="table" w:styleId="Mkatabulky">
    <w:name w:val="Table Grid"/>
    <w:basedOn w:val="Normlntabulka"/>
    <w:rsid w:val="00AA6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vtcweb05int\IntraDoc\Sablony\MaterialNew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4108D-4CAF-44D6-BA72-CA6BC02B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MaterialNew</Template>
  <TotalTime>0</TotalTime>
  <Pages>2</Pages>
  <Words>133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Zpráva1</vt:lpstr>
    </vt:vector>
  </TitlesOfParts>
  <Company>Inflex, s.r.o.</Company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Zpráva1</dc:title>
  <dc:subject/>
  <dc:creator>Pospíšilová Markéta</dc:creator>
  <cp:keywords/>
  <cp:lastModifiedBy>Pospíšilová Markéta</cp:lastModifiedBy>
  <cp:revision>2</cp:revision>
  <cp:lastPrinted>2001-05-02T08:27:00Z</cp:lastPrinted>
  <dcterms:created xsi:type="dcterms:W3CDTF">2026-09-15T12:00:00Z</dcterms:created>
  <dcterms:modified xsi:type="dcterms:W3CDTF">2026-09-15T12:00:00Z</dcterms:modified>
</cp:coreProperties>
</file>